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2B5" w:rsidRDefault="000202B5" w:rsidP="000202B5">
      <w:pPr>
        <w:rPr>
          <w:b/>
          <w:sz w:val="28"/>
          <w:szCs w:val="28"/>
        </w:rPr>
      </w:pPr>
      <w:r>
        <w:rPr>
          <w:b/>
          <w:sz w:val="28"/>
          <w:szCs w:val="28"/>
        </w:rPr>
        <w:t>Regelmässige Kurse alle 2 Wochen</w:t>
      </w:r>
    </w:p>
    <w:p w:rsidR="000202B5" w:rsidRDefault="000202B5" w:rsidP="000202B5">
      <w:pPr>
        <w:rPr>
          <w:sz w:val="28"/>
          <w:szCs w:val="28"/>
        </w:rPr>
      </w:pPr>
      <w:r>
        <w:rPr>
          <w:sz w:val="28"/>
          <w:szCs w:val="28"/>
        </w:rPr>
        <w:t>Gemischte Gruppen, die Teilnehmer sind auf verschiedenem Niveau.</w:t>
      </w:r>
    </w:p>
    <w:p w:rsidR="000202B5" w:rsidRDefault="000202B5" w:rsidP="000202B5">
      <w:pPr>
        <w:rPr>
          <w:sz w:val="28"/>
          <w:szCs w:val="28"/>
        </w:rPr>
      </w:pPr>
    </w:p>
    <w:p w:rsidR="000202B5" w:rsidRDefault="000202B5" w:rsidP="000202B5">
      <w:pPr>
        <w:rPr>
          <w:b/>
          <w:sz w:val="28"/>
          <w:szCs w:val="28"/>
        </w:rPr>
      </w:pPr>
      <w:r>
        <w:rPr>
          <w:b/>
          <w:sz w:val="28"/>
          <w:szCs w:val="28"/>
        </w:rPr>
        <w:t>Neu: Quartalkurse ab 22. Oktober 2020 in Basel</w:t>
      </w:r>
    </w:p>
    <w:p w:rsidR="000202B5" w:rsidRPr="003C7488" w:rsidRDefault="000202B5" w:rsidP="000202B5">
      <w:pPr>
        <w:rPr>
          <w:b/>
          <w:bCs/>
          <w:sz w:val="28"/>
          <w:szCs w:val="28"/>
        </w:rPr>
      </w:pPr>
      <w:r w:rsidRPr="003C7488">
        <w:rPr>
          <w:b/>
          <w:bCs/>
          <w:sz w:val="28"/>
          <w:szCs w:val="28"/>
        </w:rPr>
        <w:t xml:space="preserve">Donnerstag, 9:30 – 11:30 Uhr </w:t>
      </w:r>
    </w:p>
    <w:p w:rsidR="000202B5" w:rsidRDefault="000202B5" w:rsidP="000202B5">
      <w:pPr>
        <w:rPr>
          <w:sz w:val="28"/>
          <w:szCs w:val="28"/>
        </w:rPr>
      </w:pPr>
      <w:r w:rsidRPr="00997DDE">
        <w:rPr>
          <w:sz w:val="28"/>
          <w:szCs w:val="28"/>
        </w:rPr>
        <w:t xml:space="preserve">Für Einsteiger und für Fortgeschrittene. Die Anfänger beginnen mit der kursiven Schrift Anglaise, wer bereits Vorkenntnisse hat wird nach Absprache mit mir eine neue Schrift aus der traditionellen </w:t>
      </w:r>
      <w:proofErr w:type="gramStart"/>
      <w:r w:rsidRPr="00997DDE">
        <w:rPr>
          <w:sz w:val="28"/>
          <w:szCs w:val="28"/>
        </w:rPr>
        <w:t>Kalligraphie</w:t>
      </w:r>
      <w:proofErr w:type="gramEnd"/>
      <w:r w:rsidRPr="00997DDE">
        <w:rPr>
          <w:sz w:val="28"/>
          <w:szCs w:val="28"/>
        </w:rPr>
        <w:t xml:space="preserve"> lernen. Alle Teilnehmer werden von mir persönlich und individuell unterstützt.</w:t>
      </w:r>
    </w:p>
    <w:p w:rsidR="000202B5" w:rsidRPr="00997DDE" w:rsidRDefault="000202B5" w:rsidP="000202B5">
      <w:pPr>
        <w:rPr>
          <w:sz w:val="28"/>
          <w:szCs w:val="28"/>
        </w:rPr>
      </w:pPr>
      <w:r>
        <w:rPr>
          <w:sz w:val="28"/>
          <w:szCs w:val="28"/>
        </w:rPr>
        <w:t>Kurskosten: 5 Lektionen CHF 225.00.-</w:t>
      </w:r>
    </w:p>
    <w:p w:rsidR="000202B5" w:rsidRPr="00997DDE" w:rsidRDefault="000202B5" w:rsidP="000202B5">
      <w:pPr>
        <w:rPr>
          <w:bCs/>
          <w:sz w:val="28"/>
          <w:szCs w:val="28"/>
        </w:rPr>
      </w:pPr>
    </w:p>
    <w:p w:rsidR="000202B5" w:rsidRDefault="000202B5" w:rsidP="000202B5">
      <w:pPr>
        <w:rPr>
          <w:b/>
          <w:sz w:val="28"/>
          <w:szCs w:val="28"/>
        </w:rPr>
      </w:pPr>
      <w:r>
        <w:rPr>
          <w:b/>
          <w:sz w:val="28"/>
          <w:szCs w:val="28"/>
        </w:rPr>
        <w:t xml:space="preserve">Münchenstein: </w:t>
      </w:r>
      <w:r w:rsidRPr="00A54BF0">
        <w:rPr>
          <w:b/>
          <w:sz w:val="28"/>
          <w:szCs w:val="28"/>
        </w:rPr>
        <w:t>Mittwoch, 19:30 – 21:30 Uhr</w:t>
      </w:r>
    </w:p>
    <w:p w:rsidR="000202B5" w:rsidRPr="00FD5DA5" w:rsidRDefault="000202B5" w:rsidP="000202B5">
      <w:pPr>
        <w:rPr>
          <w:b/>
          <w:sz w:val="28"/>
          <w:szCs w:val="28"/>
        </w:rPr>
      </w:pPr>
      <w:r w:rsidRPr="00FD5DA5">
        <w:rPr>
          <w:b/>
          <w:sz w:val="28"/>
          <w:szCs w:val="28"/>
        </w:rPr>
        <w:t xml:space="preserve">Traditionelle </w:t>
      </w:r>
      <w:proofErr w:type="gramStart"/>
      <w:r w:rsidRPr="00FD5DA5">
        <w:rPr>
          <w:b/>
          <w:sz w:val="28"/>
          <w:szCs w:val="28"/>
        </w:rPr>
        <w:t>Kalligraphie</w:t>
      </w:r>
      <w:proofErr w:type="gramEnd"/>
      <w:r w:rsidRPr="00FD5DA5">
        <w:rPr>
          <w:b/>
          <w:sz w:val="28"/>
          <w:szCs w:val="28"/>
        </w:rPr>
        <w:t>:</w:t>
      </w:r>
    </w:p>
    <w:p w:rsidR="000202B5" w:rsidRDefault="000202B5" w:rsidP="000202B5">
      <w:pPr>
        <w:rPr>
          <w:sz w:val="28"/>
          <w:szCs w:val="28"/>
        </w:rPr>
      </w:pPr>
      <w:r>
        <w:rPr>
          <w:sz w:val="28"/>
          <w:szCs w:val="28"/>
        </w:rPr>
        <w:t>Einsteiger: Anglaise, Antiqua</w:t>
      </w:r>
    </w:p>
    <w:p w:rsidR="000202B5" w:rsidRDefault="000202B5" w:rsidP="000202B5">
      <w:pPr>
        <w:rPr>
          <w:sz w:val="28"/>
          <w:szCs w:val="28"/>
        </w:rPr>
      </w:pPr>
      <w:r>
        <w:rPr>
          <w:sz w:val="28"/>
          <w:szCs w:val="28"/>
        </w:rPr>
        <w:t>Fortgeschrittene: Humanistische Kursive, Merian Fraktur, Lombarden, Spencerian. Bei allen Schriftarten wird das ABC erlernt, danach Vertiefungen mit Feinheiten, mit Gouache, Gestaltungen. Eigene kreative Ideen.</w:t>
      </w:r>
    </w:p>
    <w:p w:rsidR="000202B5" w:rsidRDefault="000202B5" w:rsidP="000202B5">
      <w:pPr>
        <w:rPr>
          <w:sz w:val="28"/>
          <w:szCs w:val="28"/>
        </w:rPr>
      </w:pPr>
    </w:p>
    <w:p w:rsidR="000202B5" w:rsidRDefault="000202B5" w:rsidP="000202B5">
      <w:pPr>
        <w:rPr>
          <w:b/>
          <w:sz w:val="28"/>
          <w:szCs w:val="28"/>
        </w:rPr>
      </w:pPr>
      <w:r w:rsidRPr="00C5761A">
        <w:rPr>
          <w:b/>
          <w:sz w:val="28"/>
          <w:szCs w:val="28"/>
        </w:rPr>
        <w:t xml:space="preserve">Experimentelle </w:t>
      </w:r>
      <w:proofErr w:type="gramStart"/>
      <w:r w:rsidRPr="00C5761A">
        <w:rPr>
          <w:b/>
          <w:sz w:val="28"/>
          <w:szCs w:val="28"/>
        </w:rPr>
        <w:t>Kalligraphie</w:t>
      </w:r>
      <w:proofErr w:type="gramEnd"/>
      <w:r w:rsidRPr="00C5761A">
        <w:rPr>
          <w:b/>
          <w:sz w:val="28"/>
          <w:szCs w:val="28"/>
        </w:rPr>
        <w:t xml:space="preserve"> für </w:t>
      </w:r>
      <w:r>
        <w:rPr>
          <w:b/>
          <w:sz w:val="28"/>
          <w:szCs w:val="28"/>
        </w:rPr>
        <w:t>Fortgeschrittene</w:t>
      </w:r>
      <w:r w:rsidRPr="00C5761A">
        <w:rPr>
          <w:b/>
          <w:sz w:val="28"/>
          <w:szCs w:val="28"/>
        </w:rPr>
        <w:t>:</w:t>
      </w:r>
    </w:p>
    <w:p w:rsidR="000202B5" w:rsidRDefault="000202B5" w:rsidP="000202B5">
      <w:pPr>
        <w:rPr>
          <w:sz w:val="28"/>
          <w:szCs w:val="28"/>
        </w:rPr>
      </w:pPr>
      <w:r>
        <w:rPr>
          <w:sz w:val="28"/>
          <w:szCs w:val="28"/>
        </w:rPr>
        <w:t>Farbige Hintergründe, Aufbau von Hintergründen in Schichten mit ausgewählten Materialien, verschiedene Schreibwerkzeuge kennenlernen damit experimentieren, auf verschiedenen Untergründen arbeiten, Anwendung von verschiedenen Techniken und Material, Collagen mit kalligraphischen Elementen, eigene Schriften kreieren, themenbezogene Projekte. Es bieten sich unerschöpfliche Möglichkeiten.</w:t>
      </w:r>
    </w:p>
    <w:p w:rsidR="000202B5" w:rsidRDefault="000202B5" w:rsidP="000202B5">
      <w:pPr>
        <w:rPr>
          <w:sz w:val="28"/>
          <w:szCs w:val="28"/>
        </w:rPr>
      </w:pPr>
      <w:r>
        <w:rPr>
          <w:noProof/>
        </w:rPr>
        <w:lastRenderedPageBreak/>
        <w:drawing>
          <wp:inline distT="0" distB="0" distL="0" distR="0" wp14:anchorId="5254DC40" wp14:editId="1C9261A0">
            <wp:extent cx="2571750" cy="257175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Pr>
          <w:sz w:val="28"/>
          <w:szCs w:val="28"/>
        </w:rPr>
        <w:t xml:space="preserve">   </w:t>
      </w:r>
      <w:r>
        <w:rPr>
          <w:noProof/>
        </w:rPr>
        <w:drawing>
          <wp:inline distT="0" distB="0" distL="0" distR="0" wp14:anchorId="36B7F52B" wp14:editId="4A453562">
            <wp:extent cx="2924175" cy="2543175"/>
            <wp:effectExtent l="0" t="0" r="9525" b="9525"/>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4175" cy="2543175"/>
                    </a:xfrm>
                    <a:prstGeom prst="rect">
                      <a:avLst/>
                    </a:prstGeom>
                    <a:noFill/>
                    <a:ln>
                      <a:noFill/>
                    </a:ln>
                  </pic:spPr>
                </pic:pic>
              </a:graphicData>
            </a:graphic>
          </wp:inline>
        </w:drawing>
      </w:r>
    </w:p>
    <w:p w:rsidR="000202B5" w:rsidRPr="003C7488" w:rsidRDefault="000202B5" w:rsidP="000202B5">
      <w:pPr>
        <w:rPr>
          <w:b/>
          <w:bCs/>
          <w:sz w:val="28"/>
          <w:szCs w:val="28"/>
        </w:rPr>
      </w:pPr>
      <w:r w:rsidRPr="003C7488">
        <w:rPr>
          <w:b/>
          <w:bCs/>
          <w:sz w:val="28"/>
          <w:szCs w:val="28"/>
        </w:rPr>
        <w:t>Basel: Donnerstag, 19:00 – 21:00 Uhr</w:t>
      </w:r>
    </w:p>
    <w:p w:rsidR="000202B5" w:rsidRDefault="000202B5" w:rsidP="000202B5">
      <w:pPr>
        <w:rPr>
          <w:sz w:val="28"/>
          <w:szCs w:val="28"/>
        </w:rPr>
      </w:pPr>
      <w:r>
        <w:rPr>
          <w:sz w:val="28"/>
          <w:szCs w:val="28"/>
        </w:rPr>
        <w:t>Das gleiche Programm wie in Münchenstein</w:t>
      </w:r>
    </w:p>
    <w:p w:rsidR="000202B5" w:rsidRDefault="000202B5" w:rsidP="000202B5">
      <w:pPr>
        <w:rPr>
          <w:sz w:val="28"/>
          <w:szCs w:val="28"/>
        </w:rPr>
      </w:pPr>
      <w:r>
        <w:rPr>
          <w:sz w:val="28"/>
          <w:szCs w:val="28"/>
        </w:rPr>
        <w:t>Kurskosten für ein Semester mit 10 Lektionen: CHF 450.00.-- exkl. Material</w:t>
      </w:r>
    </w:p>
    <w:p w:rsidR="000202B5" w:rsidRDefault="000202B5" w:rsidP="000202B5">
      <w:pPr>
        <w:spacing w:after="0"/>
        <w:rPr>
          <w:sz w:val="28"/>
          <w:szCs w:val="28"/>
        </w:rPr>
      </w:pPr>
      <w:r>
        <w:rPr>
          <w:sz w:val="28"/>
          <w:szCs w:val="28"/>
        </w:rPr>
        <w:t>Während den Schulferien finden keine Kurse statt.</w:t>
      </w:r>
    </w:p>
    <w:p w:rsidR="000202B5" w:rsidRDefault="000202B5" w:rsidP="000202B5">
      <w:pPr>
        <w:rPr>
          <w:b/>
          <w:sz w:val="28"/>
          <w:szCs w:val="28"/>
        </w:rPr>
      </w:pPr>
    </w:p>
    <w:p w:rsidR="000202B5" w:rsidRDefault="000202B5" w:rsidP="000202B5">
      <w:pPr>
        <w:rPr>
          <w:b/>
          <w:sz w:val="28"/>
          <w:szCs w:val="28"/>
        </w:rPr>
      </w:pPr>
    </w:p>
    <w:p w:rsidR="000202B5" w:rsidRDefault="000202B5">
      <w:bookmarkStart w:id="0" w:name="_GoBack"/>
      <w:bookmarkEnd w:id="0"/>
    </w:p>
    <w:sectPr w:rsidR="000202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2B5"/>
    <w:rsid w:val="000202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26825-22FF-41DA-B425-AC68EB65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202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1265</Characters>
  <Application>Microsoft Office Word</Application>
  <DocSecurity>0</DocSecurity>
  <Lines>10</Lines>
  <Paragraphs>2</Paragraphs>
  <ScaleCrop>false</ScaleCrop>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Biedermann</dc:creator>
  <cp:keywords/>
  <dc:description/>
  <cp:lastModifiedBy>Hanna Biedermann</cp:lastModifiedBy>
  <cp:revision>1</cp:revision>
  <dcterms:created xsi:type="dcterms:W3CDTF">2020-08-27T10:17:00Z</dcterms:created>
  <dcterms:modified xsi:type="dcterms:W3CDTF">2020-08-27T10:18:00Z</dcterms:modified>
</cp:coreProperties>
</file>